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8B" w:rsidRDefault="00436C8B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drawing>
          <wp:inline distT="0" distB="0" distL="0" distR="0">
            <wp:extent cx="6480175" cy="8912225"/>
            <wp:effectExtent l="19050" t="0" r="0" b="3175"/>
            <wp:docPr id="1" name="Рисунок 1" descr="C:\Users\ГЛАВНЫЙ\Desktop\img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img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8B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C066FD" w:rsidRPr="00CA66A0" w:rsidRDefault="00436C8B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 w:rsidR="00C066FD">
        <w:rPr>
          <w:rFonts w:eastAsia="Times New Roman"/>
          <w:b/>
          <w:szCs w:val="24"/>
          <w:lang w:eastAsia="ru-RU"/>
        </w:rPr>
        <w:t xml:space="preserve">    </w:t>
      </w:r>
      <w:r w:rsidR="00C066FD" w:rsidRPr="00CA66A0">
        <w:rPr>
          <w:rFonts w:eastAsia="Times New Roman"/>
          <w:b/>
          <w:szCs w:val="24"/>
          <w:lang w:eastAsia="ru-RU"/>
        </w:rPr>
        <w:t xml:space="preserve">Утверждаю </w:t>
      </w:r>
    </w:p>
    <w:p w:rsidR="00C066FD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 xml:space="preserve">Глава </w:t>
      </w:r>
      <w:r>
        <w:rPr>
          <w:rFonts w:eastAsia="Times New Roman"/>
          <w:b/>
          <w:szCs w:val="24"/>
          <w:lang w:eastAsia="ru-RU"/>
        </w:rPr>
        <w:t>администрации</w:t>
      </w:r>
    </w:p>
    <w:p w:rsidR="00C066FD" w:rsidRPr="00CA66A0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городского округа</w:t>
      </w:r>
    </w:p>
    <w:p w:rsidR="00C066FD" w:rsidRPr="00CA66A0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 xml:space="preserve"> «город Дагестанские Огни</w:t>
      </w:r>
    </w:p>
    <w:p w:rsidR="00C066FD" w:rsidRPr="00CA66A0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____________</w:t>
      </w:r>
      <w:r>
        <w:rPr>
          <w:rFonts w:eastAsia="Times New Roman"/>
          <w:b/>
          <w:szCs w:val="24"/>
          <w:lang w:eastAsia="ru-RU"/>
        </w:rPr>
        <w:t xml:space="preserve">З. Х. </w:t>
      </w:r>
      <w:proofErr w:type="spellStart"/>
      <w:r>
        <w:rPr>
          <w:rFonts w:eastAsia="Times New Roman"/>
          <w:b/>
          <w:szCs w:val="24"/>
          <w:lang w:eastAsia="ru-RU"/>
        </w:rPr>
        <w:t>Гашимов</w:t>
      </w:r>
      <w:proofErr w:type="spellEnd"/>
    </w:p>
    <w:p w:rsidR="00C066FD" w:rsidRPr="00CA66A0" w:rsidRDefault="00C066FD" w:rsidP="00C066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«____» ___________20___г  №</w:t>
      </w:r>
      <w:r>
        <w:rPr>
          <w:rFonts w:eastAsia="Times New Roman"/>
          <w:b/>
          <w:szCs w:val="24"/>
          <w:lang w:eastAsia="ru-RU"/>
        </w:rPr>
        <w:t>_____</w:t>
      </w:r>
    </w:p>
    <w:p w:rsidR="00C066FD" w:rsidRDefault="00C066FD" w:rsidP="00C066FD">
      <w:pPr>
        <w:jc w:val="center"/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jc w:val="center"/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jc w:val="center"/>
        <w:rPr>
          <w:rFonts w:eastAsia="Times New Roman"/>
          <w:szCs w:val="24"/>
          <w:lang w:eastAsia="ru-RU"/>
        </w:rPr>
      </w:pPr>
    </w:p>
    <w:p w:rsidR="00C066FD" w:rsidRPr="00B30E30" w:rsidRDefault="00C066FD" w:rsidP="00C066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>ПЛАН ФИНАНСОВО-ХОЗЯЙСТВЕННОЙ ДЕЯТЕЛЬНОСТИ</w:t>
      </w:r>
    </w:p>
    <w:p w:rsidR="00C066FD" w:rsidRPr="00B30E30" w:rsidRDefault="00C066FD" w:rsidP="00C066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>Муниципального бюджетного  общеобразовательного учреждения</w:t>
      </w:r>
    </w:p>
    <w:p w:rsidR="00C066FD" w:rsidRPr="00B30E30" w:rsidRDefault="00C066FD" w:rsidP="00C066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 xml:space="preserve"> «Средняя общеобразовательная школа №5» городского округа «город Дагестанские Огни»</w:t>
      </w:r>
    </w:p>
    <w:p w:rsidR="00C066FD" w:rsidRPr="00B30E30" w:rsidRDefault="00C066FD" w:rsidP="00C066FD">
      <w:pPr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на  2017</w:t>
      </w:r>
      <w:r w:rsidRPr="00B30E30">
        <w:rPr>
          <w:rFonts w:eastAsia="Times New Roman"/>
          <w:b/>
          <w:szCs w:val="24"/>
          <w:lang w:eastAsia="ru-RU"/>
        </w:rPr>
        <w:t xml:space="preserve"> год</w:t>
      </w:r>
      <w:r>
        <w:rPr>
          <w:rFonts w:eastAsia="Times New Roman"/>
          <w:b/>
          <w:szCs w:val="24"/>
          <w:lang w:eastAsia="ru-RU"/>
        </w:rPr>
        <w:t xml:space="preserve"> (уточненный)</w:t>
      </w:r>
      <w:r w:rsidRPr="00B30E30">
        <w:rPr>
          <w:rFonts w:eastAsia="Times New Roman"/>
          <w:b/>
          <w:szCs w:val="24"/>
          <w:lang w:eastAsia="ru-RU"/>
        </w:rPr>
        <w:t xml:space="preserve"> </w:t>
      </w:r>
    </w:p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1.Общая характеристика учреждения </w:t>
      </w:r>
    </w:p>
    <w:tbl>
      <w:tblPr>
        <w:tblW w:w="4173" w:type="pct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78"/>
        <w:gridCol w:w="5192"/>
      </w:tblGrid>
      <w:tr w:rsidR="00C066FD" w:rsidRPr="005E07E6" w:rsidTr="008F78A2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Полное наименование бюджетного образовательного учреждения: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«Средняя общеобразовательная школа №5» городского округа «город Дагестанские Огни»</w:t>
            </w:r>
          </w:p>
        </w:tc>
      </w:tr>
      <w:tr w:rsidR="00C066FD" w:rsidRPr="005E07E6" w:rsidTr="008F78A2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Краткое наименование учреждения: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МБОУ </w:t>
            </w:r>
            <w:r>
              <w:rPr>
                <w:rFonts w:eastAsia="Times New Roman"/>
                <w:szCs w:val="24"/>
                <w:lang w:eastAsia="ru-RU"/>
              </w:rPr>
              <w:t>СОШ №5 городского округа «город Дагестанские Огни»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. Дагестанские Огни, ул. Революции 9 б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1030501621358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Почтовый адрес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. Дагестанские Огни, ул. Революции 9 б</w:t>
            </w:r>
          </w:p>
        </w:tc>
      </w:tr>
      <w:tr w:rsidR="00C066FD" w:rsidRPr="005E07E6" w:rsidTr="008F78A2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Телефон учреждения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89064824837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380D63" w:rsidRDefault="00C066FD" w:rsidP="008F78A2">
            <w:pPr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ibragimkurbanov@yandex.ru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Ф.И.О. руководителя учреждения, телефон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380D63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Курбанов Ибрагим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Тюменович</w:t>
            </w:r>
            <w:proofErr w:type="spellEnd"/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60081A" w:rsidRDefault="00C066FD" w:rsidP="00C066FD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Ф.И.О.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нач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. МКУ «ЦБ» 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Курбанов Виталий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Усманович</w:t>
            </w:r>
            <w:proofErr w:type="spellEnd"/>
          </w:p>
        </w:tc>
      </w:tr>
      <w:tr w:rsidR="00C066FD" w:rsidRPr="005E07E6" w:rsidTr="008F78A2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Основной государственный регистрационный номер (ОГРН)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,д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1030501621358, 21 ноября 2011 года, Межрайонная инспекция Федеральной налоговой службы №4 по Республике Дагестан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ИНН/КП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П(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0550004009/055001001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по ОКВЭД  (вид деятельности)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80.21.2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по ОКПО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80432570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Код ОКФС (форма собственности) 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ОКАТО (местонахождение)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82408000000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ОКОПФ (организационно-правовая форма)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20903</w:t>
            </w:r>
          </w:p>
        </w:tc>
      </w:tr>
      <w:tr w:rsidR="00C066FD" w:rsidRPr="005E07E6" w:rsidTr="008F78A2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Код ОКОГУ (орган </w:t>
            </w: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управления)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4210007</w:t>
            </w:r>
          </w:p>
        </w:tc>
      </w:tr>
    </w:tbl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lastRenderedPageBreak/>
        <w:t> 2. Сведения о деятельности  бюджетного учреждения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 2.1. Основные цели учреждения.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Муниципальное бюджетное общеобразовательное учреждение </w:t>
      </w:r>
      <w:r>
        <w:rPr>
          <w:rFonts w:eastAsia="Times New Roman"/>
          <w:szCs w:val="24"/>
          <w:lang w:eastAsia="ru-RU"/>
        </w:rPr>
        <w:t>«Средняя общеобразовательная школа №5» городского округа «город Дагестанские Огни».</w:t>
      </w:r>
      <w:r w:rsidRPr="005E07E6">
        <w:rPr>
          <w:rFonts w:eastAsia="Times New Roman"/>
          <w:szCs w:val="24"/>
          <w:lang w:eastAsia="ru-RU"/>
        </w:rPr>
        <w:t xml:space="preserve">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</w:t>
      </w:r>
      <w:r>
        <w:rPr>
          <w:rFonts w:eastAsia="Times New Roman"/>
          <w:szCs w:val="24"/>
          <w:lang w:eastAsia="ru-RU"/>
        </w:rPr>
        <w:t>Республики Дагестан</w:t>
      </w:r>
      <w:r w:rsidRPr="005E07E6">
        <w:rPr>
          <w:rFonts w:eastAsia="Times New Roman"/>
          <w:szCs w:val="24"/>
          <w:lang w:eastAsia="ru-RU"/>
        </w:rPr>
        <w:t>, Уставом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Дагестанские Огни»</w:t>
      </w:r>
      <w:r w:rsidRPr="005E07E6">
        <w:rPr>
          <w:rFonts w:eastAsia="Times New Roman"/>
          <w:szCs w:val="24"/>
          <w:lang w:eastAsia="ru-RU"/>
        </w:rPr>
        <w:t>, путем выполнения работ, оказания услуг в сфере образования.</w:t>
      </w:r>
      <w:r>
        <w:rPr>
          <w:rFonts w:eastAsia="Times New Roman"/>
          <w:szCs w:val="24"/>
          <w:lang w:eastAsia="ru-RU"/>
        </w:rPr>
        <w:t xml:space="preserve"> </w:t>
      </w:r>
      <w:r w:rsidRPr="005E07E6">
        <w:rPr>
          <w:rFonts w:eastAsia="Times New Roman"/>
          <w:szCs w:val="24"/>
          <w:lang w:eastAsia="ru-RU"/>
        </w:rPr>
        <w:t>Основными целями деятельности Образовательного учреждения являются: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-формирование здорового образа жизни.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2.2. Виды основной деятельности учреждения.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Основными видами деятельности Образовательного учреждения являются: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 реализация образовательной программы дошкольного образования;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изучение отдельных дисциплин сверх часов и программ, предусмотренных учебным планом;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курсы по подготовке </w:t>
      </w:r>
      <w:proofErr w:type="gramStart"/>
      <w:r w:rsidRPr="005E07E6">
        <w:rPr>
          <w:rFonts w:eastAsia="Times New Roman"/>
          <w:szCs w:val="24"/>
          <w:lang w:eastAsia="ru-RU"/>
        </w:rPr>
        <w:t>обучающихся</w:t>
      </w:r>
      <w:proofErr w:type="gramEnd"/>
      <w:r w:rsidRPr="005E07E6">
        <w:rPr>
          <w:rFonts w:eastAsia="Times New Roman"/>
          <w:szCs w:val="24"/>
          <w:lang w:eastAsia="ru-RU"/>
        </w:rPr>
        <w:t xml:space="preserve"> к поступлению в образовательные учреждения;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курсы по обучению пользованию компьютерными технологиями;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создание кружков по обучению различным видам деятельности;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создание групп по укреплению здоровья;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Устав </w:t>
      </w:r>
      <w:r w:rsidRPr="005E07E6">
        <w:rPr>
          <w:rFonts w:eastAsia="Times New Roman"/>
          <w:szCs w:val="24"/>
          <w:lang w:eastAsia="ru-RU"/>
        </w:rPr>
        <w:t>муниципал</w:t>
      </w:r>
      <w:r>
        <w:rPr>
          <w:rFonts w:eastAsia="Times New Roman"/>
          <w:szCs w:val="24"/>
          <w:lang w:eastAsia="ru-RU"/>
        </w:rPr>
        <w:t xml:space="preserve">ьного бюджетного </w:t>
      </w:r>
      <w:r w:rsidRPr="005E07E6">
        <w:rPr>
          <w:rFonts w:eastAsia="Times New Roman"/>
          <w:szCs w:val="24"/>
          <w:lang w:eastAsia="ru-RU"/>
        </w:rPr>
        <w:t>общеобразовательного учреждения</w:t>
      </w:r>
      <w:r>
        <w:rPr>
          <w:rFonts w:eastAsia="Times New Roman"/>
          <w:szCs w:val="24"/>
          <w:lang w:eastAsia="ru-RU"/>
        </w:rPr>
        <w:t xml:space="preserve"> «Средняя общеобразовательная школа №5» городского округа «город Дагестанские Огни»</w:t>
      </w:r>
      <w:r w:rsidRPr="005E07E6">
        <w:rPr>
          <w:rFonts w:eastAsia="Times New Roman"/>
          <w:szCs w:val="24"/>
          <w:lang w:eastAsia="ru-RU"/>
        </w:rPr>
        <w:t>;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Лицензия серии РО  №013140</w:t>
      </w:r>
      <w:r w:rsidRPr="005E07E6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>регистрационный №5361</w:t>
      </w:r>
      <w:r w:rsidRPr="005E07E6">
        <w:rPr>
          <w:rFonts w:eastAsia="Times New Roman"/>
          <w:szCs w:val="24"/>
          <w:lang w:eastAsia="ru-RU"/>
        </w:rPr>
        <w:t xml:space="preserve">,  выдана министерством образования и </w:t>
      </w:r>
      <w:r>
        <w:rPr>
          <w:rFonts w:eastAsia="Times New Roman"/>
          <w:szCs w:val="24"/>
          <w:lang w:eastAsia="ru-RU"/>
        </w:rPr>
        <w:t>науки</w:t>
      </w:r>
      <w:r w:rsidRPr="005E07E6">
        <w:rPr>
          <w:rFonts w:eastAsia="Times New Roman"/>
          <w:szCs w:val="24"/>
          <w:lang w:eastAsia="ru-RU"/>
        </w:rPr>
        <w:t xml:space="preserve"> Республики </w:t>
      </w:r>
      <w:r>
        <w:rPr>
          <w:rFonts w:eastAsia="Times New Roman"/>
          <w:szCs w:val="24"/>
          <w:lang w:eastAsia="ru-RU"/>
        </w:rPr>
        <w:t>Дагестан 21.10.2011</w:t>
      </w:r>
      <w:r w:rsidRPr="005E07E6">
        <w:rPr>
          <w:rFonts w:eastAsia="Times New Roman"/>
          <w:szCs w:val="24"/>
          <w:lang w:eastAsia="ru-RU"/>
        </w:rPr>
        <w:t>г; </w:t>
      </w:r>
      <w:proofErr w:type="gramEnd"/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свидетельство о государ</w:t>
      </w:r>
      <w:r>
        <w:rPr>
          <w:rFonts w:eastAsia="Times New Roman"/>
          <w:szCs w:val="24"/>
          <w:lang w:eastAsia="ru-RU"/>
        </w:rPr>
        <w:t>ственной аккредитации  АА 119977, регистрационный №3563</w:t>
      </w:r>
      <w:r w:rsidRPr="005E07E6">
        <w:rPr>
          <w:rFonts w:eastAsia="Times New Roman"/>
          <w:szCs w:val="24"/>
          <w:lang w:eastAsia="ru-RU"/>
        </w:rPr>
        <w:t>, выдано министерством образования</w:t>
      </w:r>
      <w:r>
        <w:rPr>
          <w:rFonts w:eastAsia="Times New Roman"/>
          <w:szCs w:val="24"/>
          <w:lang w:eastAsia="ru-RU"/>
        </w:rPr>
        <w:t>,</w:t>
      </w:r>
      <w:r w:rsidRPr="005E07E6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науки </w:t>
      </w:r>
      <w:r w:rsidRPr="005E07E6">
        <w:rPr>
          <w:rFonts w:eastAsia="Times New Roman"/>
          <w:szCs w:val="24"/>
          <w:lang w:eastAsia="ru-RU"/>
        </w:rPr>
        <w:t xml:space="preserve">и молодежной политики Республики </w:t>
      </w:r>
      <w:r>
        <w:rPr>
          <w:rFonts w:eastAsia="Times New Roman"/>
          <w:szCs w:val="24"/>
          <w:lang w:eastAsia="ru-RU"/>
        </w:rPr>
        <w:t>Дагестан 17.012008</w:t>
      </w:r>
      <w:r w:rsidRPr="005E07E6">
        <w:rPr>
          <w:rFonts w:eastAsia="Times New Roman"/>
          <w:szCs w:val="24"/>
          <w:lang w:eastAsia="ru-RU"/>
        </w:rPr>
        <w:t>г; </w:t>
      </w:r>
    </w:p>
    <w:p w:rsidR="00C066FD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свидетельство о государственной регистрации пра</w:t>
      </w:r>
      <w:r>
        <w:rPr>
          <w:rFonts w:eastAsia="Times New Roman"/>
          <w:szCs w:val="24"/>
          <w:lang w:eastAsia="ru-RU"/>
        </w:rPr>
        <w:t>ва на здание школы от 10.08.2011</w:t>
      </w:r>
      <w:r w:rsidRPr="005E07E6">
        <w:rPr>
          <w:rFonts w:eastAsia="Times New Roman"/>
          <w:szCs w:val="24"/>
          <w:lang w:eastAsia="ru-RU"/>
        </w:rPr>
        <w:t xml:space="preserve"> г.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серия </w:t>
      </w:r>
      <w:r>
        <w:rPr>
          <w:rFonts w:eastAsia="Times New Roman"/>
          <w:szCs w:val="24"/>
          <w:lang w:eastAsia="ru-RU"/>
        </w:rPr>
        <w:t>05-АА</w:t>
      </w:r>
      <w:r w:rsidRPr="005E07E6">
        <w:rPr>
          <w:rFonts w:eastAsia="Times New Roman"/>
          <w:szCs w:val="24"/>
          <w:lang w:eastAsia="ru-RU"/>
        </w:rPr>
        <w:t xml:space="preserve"> № </w:t>
      </w:r>
      <w:r>
        <w:rPr>
          <w:rFonts w:eastAsia="Times New Roman"/>
          <w:szCs w:val="24"/>
          <w:lang w:eastAsia="ru-RU"/>
        </w:rPr>
        <w:t>426862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3. Категория потребителей услуг.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 Потребителями услуг по реализации образовательных программ начального общего, основного общего,  среднего (полного) общего образования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Дагестанские Огни</w:t>
      </w:r>
      <w:proofErr w:type="gramStart"/>
      <w:r>
        <w:rPr>
          <w:rFonts w:eastAsia="Times New Roman"/>
          <w:szCs w:val="24"/>
          <w:lang w:eastAsia="ru-RU"/>
        </w:rPr>
        <w:t>»</w:t>
      </w:r>
      <w:r w:rsidRPr="005E07E6">
        <w:rPr>
          <w:rFonts w:eastAsia="Times New Roman"/>
          <w:szCs w:val="24"/>
          <w:lang w:eastAsia="ru-RU"/>
        </w:rPr>
        <w:t>я</w:t>
      </w:r>
      <w:proofErr w:type="gramEnd"/>
      <w:r w:rsidRPr="005E07E6">
        <w:rPr>
          <w:rFonts w:eastAsia="Times New Roman"/>
          <w:szCs w:val="24"/>
          <w:lang w:eastAsia="ru-RU"/>
        </w:rPr>
        <w:t xml:space="preserve">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C066FD" w:rsidRDefault="00C066FD" w:rsidP="00C066FD">
      <w:pPr>
        <w:jc w:val="both"/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jc w:val="both"/>
        <w:rPr>
          <w:rFonts w:eastAsia="Times New Roman"/>
          <w:szCs w:val="24"/>
          <w:lang w:eastAsia="ru-RU"/>
        </w:rPr>
      </w:pP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4. Общая характеристика учреждения.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         Количество обучающихся в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</w:t>
      </w:r>
      <w:r w:rsidR="00035497">
        <w:rPr>
          <w:rFonts w:eastAsia="Times New Roman"/>
          <w:szCs w:val="24"/>
          <w:lang w:eastAsia="ru-RU"/>
        </w:rPr>
        <w:t>Дагестанские Огни» на 01.09.2016</w:t>
      </w:r>
      <w:r w:rsidRPr="005E07E6">
        <w:rPr>
          <w:rFonts w:eastAsia="Times New Roman"/>
          <w:szCs w:val="24"/>
          <w:lang w:eastAsia="ru-RU"/>
        </w:rPr>
        <w:t xml:space="preserve"> г. –</w:t>
      </w:r>
      <w:r>
        <w:rPr>
          <w:rFonts w:eastAsia="Times New Roman"/>
          <w:szCs w:val="24"/>
          <w:lang w:eastAsia="ru-RU"/>
        </w:rPr>
        <w:t xml:space="preserve"> 366 человек.  Функционирует  17</w:t>
      </w:r>
      <w:r w:rsidRPr="005E07E6">
        <w:rPr>
          <w:rFonts w:eastAsia="Times New Roman"/>
          <w:szCs w:val="24"/>
          <w:lang w:eastAsia="ru-RU"/>
        </w:rPr>
        <w:t xml:space="preserve">  классов- комплекто</w:t>
      </w:r>
      <w:r>
        <w:rPr>
          <w:rFonts w:eastAsia="Times New Roman"/>
          <w:szCs w:val="24"/>
          <w:lang w:eastAsia="ru-RU"/>
        </w:rPr>
        <w:t>в.     В  учреждении  работает   44  педагога</w:t>
      </w:r>
      <w:r w:rsidRPr="005E07E6">
        <w:rPr>
          <w:rFonts w:eastAsia="Times New Roman"/>
          <w:szCs w:val="24"/>
          <w:lang w:eastAsia="ru-RU"/>
        </w:rPr>
        <w:t>,   из  них имеют: высшую ква</w:t>
      </w:r>
      <w:r>
        <w:rPr>
          <w:rFonts w:eastAsia="Times New Roman"/>
          <w:szCs w:val="24"/>
          <w:lang w:eastAsia="ru-RU"/>
        </w:rPr>
        <w:t xml:space="preserve">лификационную категорию имеют- </w:t>
      </w:r>
      <w:r w:rsidRPr="005E07E6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14 </w:t>
      </w:r>
      <w:r w:rsidRPr="005E07E6">
        <w:rPr>
          <w:rFonts w:eastAsia="Times New Roman"/>
          <w:szCs w:val="24"/>
          <w:lang w:eastAsia="ru-RU"/>
        </w:rPr>
        <w:t>учителей, 1 кв</w:t>
      </w:r>
      <w:r>
        <w:rPr>
          <w:rFonts w:eastAsia="Times New Roman"/>
          <w:szCs w:val="24"/>
          <w:lang w:eastAsia="ru-RU"/>
        </w:rPr>
        <w:t xml:space="preserve">алификационную категорию  –  15 </w:t>
      </w:r>
      <w:r w:rsidRPr="005E07E6">
        <w:rPr>
          <w:rFonts w:eastAsia="Times New Roman"/>
          <w:szCs w:val="24"/>
          <w:lang w:eastAsia="ru-RU"/>
        </w:rPr>
        <w:t>человек</w:t>
      </w:r>
      <w:r>
        <w:rPr>
          <w:rFonts w:eastAsia="Times New Roman"/>
          <w:szCs w:val="24"/>
          <w:lang w:eastAsia="ru-RU"/>
        </w:rPr>
        <w:t xml:space="preserve">, </w:t>
      </w:r>
      <w:r w:rsidRPr="005E07E6">
        <w:rPr>
          <w:rFonts w:eastAsia="Times New Roman"/>
          <w:szCs w:val="24"/>
          <w:lang w:eastAsia="ru-RU"/>
        </w:rPr>
        <w:t>без к</w:t>
      </w:r>
      <w:r>
        <w:rPr>
          <w:rFonts w:eastAsia="Times New Roman"/>
          <w:szCs w:val="24"/>
          <w:lang w:eastAsia="ru-RU"/>
        </w:rPr>
        <w:t>валификационной категории  – 15  </w:t>
      </w:r>
      <w:r w:rsidRPr="005E07E6">
        <w:rPr>
          <w:rFonts w:eastAsia="Times New Roman"/>
          <w:szCs w:val="24"/>
          <w:lang w:eastAsia="ru-RU"/>
        </w:rPr>
        <w:t>человек, с высшим  проф</w:t>
      </w:r>
      <w:r>
        <w:rPr>
          <w:rFonts w:eastAsia="Times New Roman"/>
          <w:szCs w:val="24"/>
          <w:lang w:eastAsia="ru-RU"/>
        </w:rPr>
        <w:t xml:space="preserve">ессиональным образованием  – 35 </w:t>
      </w:r>
      <w:r w:rsidRPr="005E07E6">
        <w:rPr>
          <w:rFonts w:eastAsia="Times New Roman"/>
          <w:szCs w:val="24"/>
          <w:lang w:eastAsia="ru-RU"/>
        </w:rPr>
        <w:t>человек, со средним про</w:t>
      </w:r>
      <w:r>
        <w:rPr>
          <w:rFonts w:eastAsia="Times New Roman"/>
          <w:szCs w:val="24"/>
          <w:lang w:eastAsia="ru-RU"/>
        </w:rPr>
        <w:t xml:space="preserve">фессиональным образованием – 9 </w:t>
      </w:r>
      <w:r w:rsidRPr="005E07E6">
        <w:rPr>
          <w:rFonts w:eastAsia="Times New Roman"/>
          <w:szCs w:val="24"/>
          <w:lang w:eastAsia="ru-RU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</w:p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5.   Показатели финансового состояния учреждения</w:t>
      </w:r>
    </w:p>
    <w:tbl>
      <w:tblPr>
        <w:tblW w:w="3750" w:type="pct"/>
        <w:tblInd w:w="108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4173"/>
        <w:gridCol w:w="1546"/>
        <w:gridCol w:w="2072"/>
      </w:tblGrid>
      <w:tr w:rsidR="00C066FD" w:rsidRPr="005E07E6" w:rsidTr="008F78A2">
        <w:trPr>
          <w:trHeight w:val="1722"/>
        </w:trPr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Наименование показателей</w:t>
            </w:r>
          </w:p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Сумма на 1 декабря  отчетного года,  тыс. руб.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006EDF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Сумма  на последнюю отчетную дату.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Предшествующую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дате состав</w:t>
            </w:r>
            <w:r>
              <w:rPr>
                <w:rFonts w:eastAsia="Times New Roman"/>
                <w:szCs w:val="24"/>
                <w:lang w:eastAsia="ru-RU"/>
              </w:rPr>
              <w:t>ления плана, тыс. руб.01.</w:t>
            </w:r>
            <w:r w:rsidR="00006EDF">
              <w:rPr>
                <w:rFonts w:eastAsia="Times New Roman"/>
                <w:szCs w:val="24"/>
                <w:lang w:eastAsia="ru-RU"/>
              </w:rPr>
              <w:t>01</w:t>
            </w:r>
            <w:r>
              <w:rPr>
                <w:rFonts w:eastAsia="Times New Roman"/>
                <w:szCs w:val="24"/>
                <w:lang w:eastAsia="ru-RU"/>
              </w:rPr>
              <w:t>.201</w:t>
            </w:r>
            <w:r w:rsidR="00006EDF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  <w:tr w:rsidR="00C066FD" w:rsidRPr="005E07E6" w:rsidTr="008F78A2">
        <w:trPr>
          <w:trHeight w:val="822"/>
        </w:trPr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,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93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</w:t>
            </w:r>
          </w:p>
        </w:tc>
      </w:tr>
      <w:tr w:rsidR="00C066FD" w:rsidRPr="005E07E6" w:rsidTr="008F78A2">
        <w:trPr>
          <w:trHeight w:val="386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1.Нефинансовые активы, всего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21539</w:t>
            </w:r>
          </w:p>
        </w:tc>
      </w:tr>
      <w:tr w:rsidR="00C066FD" w:rsidRPr="005E07E6" w:rsidTr="008F78A2">
        <w:trPr>
          <w:trHeight w:val="179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23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1.1.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недвижимое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 имущества, всего: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12345</w:t>
            </w:r>
          </w:p>
        </w:tc>
      </w:tr>
      <w:tr w:rsidR="00C066FD" w:rsidRPr="005E07E6" w:rsidTr="008F78A2">
        <w:trPr>
          <w:trHeight w:val="253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32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Остаточная стоимость недвижимого имущества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6916</w:t>
            </w:r>
          </w:p>
        </w:tc>
      </w:tr>
      <w:tr w:rsidR="00C066FD" w:rsidRPr="005E07E6" w:rsidTr="008F78A2">
        <w:trPr>
          <w:trHeight w:val="461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1.2  особо ценное движимое имущество,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. Остаточная  стоимость особо ценного движимого имущества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4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2 .Финансовые активы,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313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30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2.1     Дебиторская задолженность  по доходам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357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2.2    Дебиторская задолженность  по  расходам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2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3.    Обязательства,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0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3.1 Просроченная  кредиторская задолженность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C066FD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Default="00C066FD" w:rsidP="00C066FD">
      <w:pPr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rPr>
          <w:rFonts w:eastAsia="Times New Roman"/>
          <w:szCs w:val="24"/>
          <w:lang w:eastAsia="ru-RU"/>
        </w:rPr>
      </w:pPr>
    </w:p>
    <w:p w:rsidR="00C066FD" w:rsidRDefault="00C066FD" w:rsidP="00C066FD">
      <w:pPr>
        <w:rPr>
          <w:rFonts w:eastAsia="Times New Roman"/>
          <w:szCs w:val="24"/>
          <w:lang w:eastAsia="ru-RU"/>
        </w:rPr>
      </w:pPr>
    </w:p>
    <w:p w:rsidR="00C066FD" w:rsidRPr="005E07E6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lastRenderedPageBreak/>
        <w:t xml:space="preserve">6.Показатели по поступлениям </w:t>
      </w:r>
      <w:r w:rsidR="006A40B7">
        <w:rPr>
          <w:rFonts w:eastAsia="Times New Roman"/>
          <w:szCs w:val="24"/>
          <w:lang w:eastAsia="ru-RU"/>
        </w:rPr>
        <w:t>и выплатам учреждения 01.01.2017</w:t>
      </w:r>
      <w:r w:rsidRPr="005E07E6">
        <w:rPr>
          <w:rFonts w:eastAsia="Times New Roman"/>
          <w:szCs w:val="24"/>
          <w:lang w:eastAsia="ru-RU"/>
        </w:rPr>
        <w:t>г.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40"/>
        <w:gridCol w:w="1556"/>
        <w:gridCol w:w="480"/>
        <w:gridCol w:w="1539"/>
        <w:gridCol w:w="1632"/>
        <w:gridCol w:w="1534"/>
        <w:gridCol w:w="1539"/>
      </w:tblGrid>
      <w:tr w:rsidR="00C066FD" w:rsidRPr="005E07E6" w:rsidTr="008F78A2">
        <w:trPr>
          <w:trHeight w:val="265"/>
        </w:trPr>
        <w:tc>
          <w:tcPr>
            <w:tcW w:w="9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бюджетной классификации и операции сектора государственного управления</w:t>
            </w:r>
          </w:p>
        </w:tc>
        <w:tc>
          <w:tcPr>
            <w:tcW w:w="2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3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</w:t>
            </w:r>
          </w:p>
        </w:tc>
      </w:tr>
      <w:tr w:rsidR="00C066FD" w:rsidRPr="005E07E6" w:rsidTr="008F78A2">
        <w:trPr>
          <w:cantSplit/>
          <w:trHeight w:val="3662"/>
        </w:trPr>
        <w:tc>
          <w:tcPr>
            <w:tcW w:w="9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лицевым счетам, открытым в органах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муниципальные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счетам открытым в органах,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республиканские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лицевым счетам, открытым в органах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федеральные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По лицевым счетам, открытым в органах осуществляющих ведение лицевых счетов учреждений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( 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по приносящей доход деятельности)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Остаток средств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65299C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65299C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15715,4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545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Субсидии на выполнение государственного задания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65299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65299C">
              <w:rPr>
                <w:rFonts w:eastAsia="Times New Roman"/>
                <w:szCs w:val="24"/>
                <w:lang w:eastAsia="ru-RU"/>
              </w:rPr>
              <w:t>5715,4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целевых субсидий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120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оказания бюджетным учреждение (подразделением) услуг (выполнения работ)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,п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редставление которых для физических и юридических лиц осуществляется на платной основе ,всего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Услуга № 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Услуга № 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517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иной приносящей доход деятельности,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1089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Родительская плата за содержание детей в группах кратковременного содержания в муниципальных 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838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Родительская плата за содержание детей в  </w:t>
            </w:r>
            <w:proofErr w:type="spellStart"/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муниципальных дошкольных 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852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Родительская плата за питание детей в муниципальных общеобразовательных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545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реализации б/у материалов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Выплаты, всего: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65299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  <w:r w:rsidR="0065299C">
              <w:rPr>
                <w:rFonts w:eastAsia="Times New Roman"/>
                <w:szCs w:val="24"/>
                <w:lang w:eastAsia="ru-RU"/>
              </w:rPr>
              <w:t>15831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    в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65299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  <w:r w:rsidR="0065299C">
              <w:rPr>
                <w:rFonts w:eastAsia="Times New Roman"/>
                <w:szCs w:val="24"/>
                <w:lang w:eastAsia="ru-RU"/>
              </w:rPr>
              <w:t>13776,8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Заработная плата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C066F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10447</w:t>
            </w:r>
            <w:r w:rsidR="0027054A">
              <w:rPr>
                <w:rFonts w:eastAsia="Times New Roman"/>
                <w:szCs w:val="24"/>
                <w:lang w:eastAsia="ru-RU"/>
              </w:rPr>
              <w:t>,</w:t>
            </w: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выплаты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BF4630">
              <w:rPr>
                <w:rFonts w:eastAsia="Times New Roman"/>
                <w:szCs w:val="24"/>
                <w:lang w:eastAsia="ru-RU"/>
              </w:rPr>
              <w:t xml:space="preserve">   </w:t>
            </w:r>
            <w:r>
              <w:rPr>
                <w:rFonts w:eastAsia="Times New Roman"/>
                <w:szCs w:val="24"/>
                <w:lang w:eastAsia="ru-RU"/>
              </w:rPr>
              <w:t>3329</w:t>
            </w:r>
            <w:r w:rsidR="0065299C">
              <w:rPr>
                <w:rFonts w:eastAsia="Times New Roman"/>
                <w:szCs w:val="24"/>
                <w:lang w:eastAsia="ru-RU"/>
              </w:rPr>
              <w:t>,</w:t>
            </w: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Оплата работ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услуг,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Услуги связи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</w:t>
            </w:r>
            <w:r w:rsidR="0065299C">
              <w:rPr>
                <w:rFonts w:eastAsia="Times New Roman"/>
                <w:szCs w:val="24"/>
                <w:lang w:eastAsia="ru-RU"/>
              </w:rPr>
              <w:t>877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Арендная плата за пользование </w:t>
            </w: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имуществом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Работы, услуги по содержанию имущества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  <w:r w:rsidR="0065299C">
              <w:rPr>
                <w:rFonts w:eastAsia="Times New Roman"/>
                <w:szCs w:val="24"/>
                <w:lang w:eastAsia="ru-RU"/>
              </w:rPr>
              <w:t>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  <w:r w:rsidR="00BF4630">
              <w:rPr>
                <w:rFonts w:eastAsia="Times New Roman"/>
                <w:szCs w:val="24"/>
                <w:lang w:eastAsia="ru-RU"/>
              </w:rPr>
              <w:t>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</w:t>
            </w:r>
            <w:r w:rsidR="0065299C">
              <w:rPr>
                <w:rFonts w:eastAsia="Times New Roman"/>
                <w:szCs w:val="24"/>
                <w:lang w:eastAsia="ru-RU"/>
              </w:rPr>
              <w:t>322,8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Безвозмездные перечисления организациям,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Социальное  обеспечение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53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Пенсия, пособия, выплачиваемые организациями сектора управления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C066FD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FD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Прочие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6FD" w:rsidRPr="005E07E6" w:rsidRDefault="00C066FD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580EE9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580EE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852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580EE9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580EE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365,5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r w:rsidRPr="00324502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17,4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324502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311,3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r w:rsidRPr="00324502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36,8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нефинансовых активов,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32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непроизводственных активов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Увеличение стоимости материальных </w:t>
            </w: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 xml:space="preserve">запасов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BF4630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 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488,9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Поступление финансовых активов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684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акций и иных форм участия в капитале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Планируемый остаток средств на конец планируемого года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F4630" w:rsidRPr="005E07E6" w:rsidTr="008F78A2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5E07E6">
              <w:rPr>
                <w:rFonts w:eastAsia="Times New Roman"/>
                <w:szCs w:val="24"/>
                <w:lang w:eastAsia="ru-RU"/>
              </w:rPr>
              <w:t>Справочно</w:t>
            </w:r>
            <w:proofErr w:type="spellEnd"/>
            <w:r w:rsidRPr="005E07E6">
              <w:rPr>
                <w:rFonts w:eastAsia="Times New Roman"/>
                <w:szCs w:val="24"/>
                <w:lang w:eastAsia="ru-RU"/>
              </w:rPr>
              <w:t>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BF4630" w:rsidRPr="005E07E6" w:rsidTr="008F78A2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630" w:rsidRPr="005E07E6" w:rsidRDefault="00BF4630" w:rsidP="008F78A2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C066FD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Default="00C066FD" w:rsidP="00C066FD">
      <w:pPr>
        <w:rPr>
          <w:rFonts w:eastAsia="Times New Roman"/>
          <w:szCs w:val="24"/>
          <w:lang w:eastAsia="ru-RU"/>
        </w:rPr>
      </w:pP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7. Перечень мероприятий по повышению эф</w:t>
      </w:r>
      <w:r w:rsidR="00006EDF">
        <w:rPr>
          <w:rFonts w:eastAsia="Times New Roman"/>
          <w:szCs w:val="24"/>
          <w:lang w:eastAsia="ru-RU"/>
        </w:rPr>
        <w:t>фективности деятельности на 2018</w:t>
      </w:r>
      <w:r w:rsidRPr="005E07E6">
        <w:rPr>
          <w:rFonts w:eastAsia="Times New Roman"/>
          <w:szCs w:val="24"/>
          <w:lang w:eastAsia="ru-RU"/>
        </w:rPr>
        <w:t xml:space="preserve"> год.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1.     Оптимизация количественной структуры персонала.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2.     Повышение уровня квалификации сотрудников.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3.     Повышение зарплаты сотрудникам.  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школе согласно  современным потребностям и тенденциям общества, а также  состоянию рынка образовательных услуг.  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5.     Улучшение материально-технической базы и программного обеспечения.</w:t>
      </w:r>
    </w:p>
    <w:p w:rsidR="00C066FD" w:rsidRPr="005E07E6" w:rsidRDefault="00C066FD" w:rsidP="00C066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6.   Выполнение мероприятий по повышению </w:t>
      </w:r>
      <w:proofErr w:type="spellStart"/>
      <w:r w:rsidRPr="005E07E6">
        <w:rPr>
          <w:rFonts w:eastAsia="Times New Roman"/>
          <w:szCs w:val="24"/>
          <w:lang w:eastAsia="ru-RU"/>
        </w:rPr>
        <w:t>энергоэффективности</w:t>
      </w:r>
      <w:proofErr w:type="spellEnd"/>
      <w:r w:rsidRPr="005E07E6">
        <w:rPr>
          <w:rFonts w:eastAsia="Times New Roman"/>
          <w:szCs w:val="24"/>
          <w:lang w:eastAsia="ru-RU"/>
        </w:rPr>
        <w:t xml:space="preserve">. </w:t>
      </w:r>
    </w:p>
    <w:p w:rsidR="00C066FD" w:rsidRDefault="00C066FD" w:rsidP="00C066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C066FD" w:rsidRDefault="00C066FD" w:rsidP="00C066FD"/>
    <w:p w:rsidR="00C066FD" w:rsidRDefault="00C066FD" w:rsidP="00C066FD"/>
    <w:p w:rsidR="00C066FD" w:rsidRDefault="00C066FD" w:rsidP="00C066FD"/>
    <w:p w:rsidR="00C066FD" w:rsidRDefault="00C066FD" w:rsidP="00C066FD">
      <w:r>
        <w:t xml:space="preserve">Директор МБОУ СОШ №5 </w:t>
      </w:r>
    </w:p>
    <w:p w:rsidR="00C066FD" w:rsidRDefault="00C066FD" w:rsidP="00C066FD">
      <w:r>
        <w:t>городского округа «город Дагестанские Огни»                                     И. Т. Курбанов</w:t>
      </w:r>
    </w:p>
    <w:p w:rsidR="00C066FD" w:rsidRDefault="00C066FD" w:rsidP="00C066FD"/>
    <w:p w:rsidR="00C066FD" w:rsidRDefault="00C066FD" w:rsidP="00C066FD"/>
    <w:p w:rsidR="00C066FD" w:rsidRDefault="00C066FD" w:rsidP="00C066FD"/>
    <w:p w:rsidR="00C066FD" w:rsidRDefault="00006EDF" w:rsidP="00C066FD">
      <w:r>
        <w:t>Начальник  М К У «ЦБ»</w:t>
      </w:r>
      <w:r w:rsidR="00C066FD">
        <w:t xml:space="preserve">                                                                                  </w:t>
      </w:r>
    </w:p>
    <w:p w:rsidR="00C066FD" w:rsidRDefault="00006EDF" w:rsidP="00C066FD">
      <w:r>
        <w:t>городского округа «город Дагестанские Огни»                                    В.У. Курбанов</w:t>
      </w:r>
    </w:p>
    <w:p w:rsidR="00C066FD" w:rsidRDefault="00C066FD" w:rsidP="00C066FD"/>
    <w:p w:rsidR="00C066FD" w:rsidRDefault="00C066FD" w:rsidP="00C066FD">
      <w:r>
        <w:t>«_____» _________________20____г.</w:t>
      </w:r>
    </w:p>
    <w:sectPr w:rsidR="00C066FD" w:rsidSect="00BB0452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66FD"/>
    <w:rsid w:val="00006EDF"/>
    <w:rsid w:val="00035497"/>
    <w:rsid w:val="00170F51"/>
    <w:rsid w:val="0027054A"/>
    <w:rsid w:val="003D56D8"/>
    <w:rsid w:val="00436C8B"/>
    <w:rsid w:val="004C6AF5"/>
    <w:rsid w:val="005C76D2"/>
    <w:rsid w:val="0065299C"/>
    <w:rsid w:val="006A40B7"/>
    <w:rsid w:val="0089381F"/>
    <w:rsid w:val="00955CC7"/>
    <w:rsid w:val="00BA4AA9"/>
    <w:rsid w:val="00BF4630"/>
    <w:rsid w:val="00C066FD"/>
    <w:rsid w:val="00DF724E"/>
    <w:rsid w:val="00E5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FD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C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7</cp:revision>
  <dcterms:created xsi:type="dcterms:W3CDTF">2018-01-23T07:34:00Z</dcterms:created>
  <dcterms:modified xsi:type="dcterms:W3CDTF">2018-02-02T14:02:00Z</dcterms:modified>
</cp:coreProperties>
</file>